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1F5" w:rsidRPr="0039112F" w:rsidRDefault="004821F5" w:rsidP="004821F5">
      <w:pPr>
        <w:spacing w:line="360" w:lineRule="auto"/>
        <w:ind w:firstLine="0"/>
        <w:jc w:val="center"/>
        <w:rPr>
          <w:b/>
          <w:noProof/>
        </w:rPr>
      </w:pPr>
      <w:r w:rsidRPr="0039112F">
        <w:rPr>
          <w:b/>
          <w:noProof/>
        </w:rPr>
        <w:drawing>
          <wp:inline distT="0" distB="0" distL="0" distR="0" wp14:anchorId="562B9459" wp14:editId="60E6F837">
            <wp:extent cx="584200" cy="691515"/>
            <wp:effectExtent l="19050" t="0" r="635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Российская Федерация (Россия)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Республика Саха (Якутия)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Муниципальное образование «Город Удачный»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Городской Совет депутатов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  <w:lang w:val="en-US"/>
        </w:rPr>
        <w:t>V</w:t>
      </w:r>
      <w:r w:rsidRPr="008633EC">
        <w:rPr>
          <w:b/>
          <w:sz w:val="24"/>
          <w:szCs w:val="24"/>
        </w:rPr>
        <w:t xml:space="preserve"> созыв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Х</w:t>
      </w:r>
      <w:r w:rsidRPr="008633EC">
        <w:rPr>
          <w:b/>
          <w:sz w:val="24"/>
          <w:szCs w:val="24"/>
          <w:lang w:val="en-US"/>
        </w:rPr>
        <w:t xml:space="preserve">III </w:t>
      </w:r>
      <w:r w:rsidRPr="008633EC">
        <w:rPr>
          <w:b/>
          <w:sz w:val="24"/>
          <w:szCs w:val="24"/>
        </w:rPr>
        <w:t>СЕССИЯ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РЕШЕНИЕ</w:t>
      </w:r>
    </w:p>
    <w:p w:rsidR="004821F5" w:rsidRPr="008633EC" w:rsidRDefault="004821F5" w:rsidP="004821F5">
      <w:pPr>
        <w:spacing w:line="360" w:lineRule="auto"/>
        <w:ind w:firstLine="0"/>
        <w:jc w:val="center"/>
        <w:rPr>
          <w:sz w:val="24"/>
          <w:szCs w:val="24"/>
        </w:rPr>
      </w:pPr>
    </w:p>
    <w:p w:rsidR="004821F5" w:rsidRPr="008633EC" w:rsidRDefault="004821F5" w:rsidP="004821F5">
      <w:pPr>
        <w:spacing w:line="360" w:lineRule="auto"/>
        <w:ind w:firstLine="0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22 ноября 2023 года                                                                                                            №</w:t>
      </w:r>
      <w:r>
        <w:rPr>
          <w:b/>
          <w:sz w:val="24"/>
          <w:szCs w:val="24"/>
        </w:rPr>
        <w:t>13-7</w:t>
      </w:r>
    </w:p>
    <w:p w:rsidR="009F50FD" w:rsidRPr="00BB245F" w:rsidRDefault="009F50FD" w:rsidP="009F50FD">
      <w:pPr>
        <w:spacing w:line="360" w:lineRule="auto"/>
        <w:jc w:val="center"/>
        <w:rPr>
          <w:b/>
          <w:sz w:val="24"/>
          <w:szCs w:val="24"/>
        </w:rPr>
      </w:pPr>
    </w:p>
    <w:p w:rsidR="009F50FD" w:rsidRPr="009F50FD" w:rsidRDefault="009F50FD" w:rsidP="009F50FD">
      <w:pPr>
        <w:spacing w:line="360" w:lineRule="auto"/>
        <w:jc w:val="center"/>
        <w:rPr>
          <w:b/>
          <w:sz w:val="24"/>
          <w:szCs w:val="24"/>
        </w:rPr>
      </w:pPr>
      <w:r w:rsidRPr="00BB245F">
        <w:rPr>
          <w:b/>
          <w:sz w:val="24"/>
          <w:szCs w:val="24"/>
        </w:rPr>
        <w:t>О внесении изменений в решение городского Совета депутатов МО «Город Удачный</w:t>
      </w:r>
      <w:r>
        <w:rPr>
          <w:b/>
          <w:sz w:val="24"/>
          <w:szCs w:val="24"/>
        </w:rPr>
        <w:t>» от 17 декабря 2014 года № 24-4</w:t>
      </w:r>
      <w:r w:rsidRPr="00BB245F">
        <w:rPr>
          <w:b/>
          <w:sz w:val="24"/>
          <w:szCs w:val="24"/>
        </w:rPr>
        <w:t xml:space="preserve"> «Об утверждении </w:t>
      </w:r>
      <w:r w:rsidRPr="009F50FD">
        <w:rPr>
          <w:b/>
          <w:sz w:val="24"/>
          <w:szCs w:val="24"/>
        </w:rPr>
        <w:t>Положени</w:t>
      </w:r>
      <w:r>
        <w:rPr>
          <w:b/>
          <w:sz w:val="24"/>
          <w:szCs w:val="24"/>
        </w:rPr>
        <w:t>я</w:t>
      </w:r>
    </w:p>
    <w:p w:rsidR="009F50FD" w:rsidRPr="00BB245F" w:rsidRDefault="009F50FD" w:rsidP="009F50FD">
      <w:pPr>
        <w:spacing w:line="360" w:lineRule="auto"/>
        <w:jc w:val="center"/>
        <w:rPr>
          <w:b/>
          <w:sz w:val="24"/>
          <w:szCs w:val="24"/>
        </w:rPr>
      </w:pPr>
      <w:r w:rsidRPr="009F50FD">
        <w:rPr>
          <w:b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«Город Удачный» Мирнинского района Республики Саха (Якутия)</w:t>
      </w:r>
      <w:r w:rsidRPr="00BB245F">
        <w:rPr>
          <w:b/>
          <w:sz w:val="24"/>
          <w:szCs w:val="24"/>
        </w:rPr>
        <w:t>»</w:t>
      </w:r>
    </w:p>
    <w:p w:rsidR="009F50FD" w:rsidRPr="00BB245F" w:rsidRDefault="009F50FD" w:rsidP="009F50FD">
      <w:pPr>
        <w:spacing w:line="360" w:lineRule="auto"/>
        <w:rPr>
          <w:sz w:val="24"/>
          <w:szCs w:val="24"/>
        </w:rPr>
      </w:pPr>
    </w:p>
    <w:p w:rsidR="009F50FD" w:rsidRPr="00BB245F" w:rsidRDefault="009F50FD" w:rsidP="001E0817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>В целях приведения в соответствие с действующим законодательством</w:t>
      </w:r>
      <w:r w:rsidRPr="00BB245F">
        <w:rPr>
          <w:b/>
          <w:bCs/>
          <w:sz w:val="24"/>
          <w:szCs w:val="24"/>
        </w:rPr>
        <w:t xml:space="preserve"> </w:t>
      </w:r>
      <w:r w:rsidR="004821F5" w:rsidRPr="001E0817">
        <w:rPr>
          <w:sz w:val="24"/>
          <w:szCs w:val="24"/>
        </w:rPr>
        <w:t>Положения</w:t>
      </w:r>
      <w:r w:rsidR="001E0817" w:rsidRPr="001E0817">
        <w:rPr>
          <w:sz w:val="24"/>
          <w:szCs w:val="24"/>
        </w:rPr>
        <w:t xml:space="preserve"> </w:t>
      </w:r>
      <w:r w:rsidR="004821F5" w:rsidRPr="001E0817">
        <w:rPr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«Город Удачный» Мирнинского района Республики Саха (Якутия)</w:t>
      </w:r>
      <w:r w:rsidR="001E0817" w:rsidRPr="001E0817">
        <w:rPr>
          <w:sz w:val="24"/>
          <w:szCs w:val="24"/>
        </w:rPr>
        <w:t>,</w:t>
      </w:r>
      <w:r w:rsidR="001E0817">
        <w:rPr>
          <w:b/>
          <w:sz w:val="24"/>
          <w:szCs w:val="24"/>
        </w:rPr>
        <w:t xml:space="preserve"> </w:t>
      </w:r>
      <w:r w:rsidRPr="00BB245F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BB245F">
        <w:rPr>
          <w:b/>
          <w:sz w:val="24"/>
          <w:szCs w:val="24"/>
        </w:rPr>
        <w:t>:</w:t>
      </w:r>
    </w:p>
    <w:p w:rsidR="009F50FD" w:rsidRDefault="009F50FD" w:rsidP="009F50F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1. В </w:t>
      </w:r>
      <w:r w:rsidRPr="009F50FD">
        <w:rPr>
          <w:sz w:val="24"/>
          <w:szCs w:val="24"/>
        </w:rPr>
        <w:t>Положение</w:t>
      </w:r>
      <w:r>
        <w:rPr>
          <w:sz w:val="24"/>
          <w:szCs w:val="24"/>
        </w:rPr>
        <w:t xml:space="preserve"> </w:t>
      </w:r>
      <w:r w:rsidRPr="009F50FD">
        <w:rPr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«Город Удачный» Мирнинского района Республики Саха (Якутия)</w:t>
      </w:r>
      <w:r w:rsidR="009B546A">
        <w:rPr>
          <w:sz w:val="24"/>
          <w:szCs w:val="24"/>
        </w:rPr>
        <w:t xml:space="preserve">, </w:t>
      </w:r>
      <w:r w:rsidR="001E0817">
        <w:rPr>
          <w:sz w:val="24"/>
          <w:szCs w:val="24"/>
        </w:rPr>
        <w:t>утвержденное</w:t>
      </w:r>
      <w:r w:rsidRPr="00BB245F">
        <w:rPr>
          <w:sz w:val="24"/>
          <w:szCs w:val="24"/>
        </w:rPr>
        <w:t xml:space="preserve"> Решением городского Совета депутатов МО «Город Удачный» от 17 декабря 2014 года №24-</w:t>
      </w:r>
      <w:r>
        <w:rPr>
          <w:sz w:val="24"/>
          <w:szCs w:val="24"/>
        </w:rPr>
        <w:t>4</w:t>
      </w:r>
      <w:r w:rsidRPr="00BB245F">
        <w:rPr>
          <w:sz w:val="24"/>
          <w:szCs w:val="24"/>
        </w:rPr>
        <w:t xml:space="preserve">, </w:t>
      </w:r>
      <w:r>
        <w:rPr>
          <w:sz w:val="24"/>
          <w:szCs w:val="24"/>
        </w:rPr>
        <w:t>внести следующие изменения и дополнения:</w:t>
      </w:r>
    </w:p>
    <w:p w:rsidR="009F50FD" w:rsidRDefault="001E0817" w:rsidP="009F50F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1) в</w:t>
      </w:r>
      <w:r w:rsidR="009F50FD">
        <w:rPr>
          <w:sz w:val="24"/>
          <w:szCs w:val="24"/>
        </w:rPr>
        <w:t xml:space="preserve"> пункте 1.1</w:t>
      </w:r>
      <w:r>
        <w:rPr>
          <w:sz w:val="24"/>
          <w:szCs w:val="24"/>
        </w:rPr>
        <w:t>.</w:t>
      </w:r>
      <w:r w:rsidR="009F50FD" w:rsidRPr="00BB245F">
        <w:rPr>
          <w:sz w:val="24"/>
          <w:szCs w:val="24"/>
        </w:rPr>
        <w:t xml:space="preserve"> </w:t>
      </w:r>
      <w:r>
        <w:rPr>
          <w:sz w:val="24"/>
          <w:szCs w:val="24"/>
        </w:rPr>
        <w:t>слова</w:t>
      </w:r>
      <w:r w:rsidR="009F50FD">
        <w:rPr>
          <w:sz w:val="24"/>
          <w:szCs w:val="24"/>
        </w:rPr>
        <w:t xml:space="preserve"> </w:t>
      </w:r>
      <w:r>
        <w:rPr>
          <w:sz w:val="24"/>
          <w:szCs w:val="24"/>
        </w:rPr>
        <w:t>«П</w:t>
      </w:r>
      <w:r w:rsidR="009F50FD" w:rsidRPr="00C23A22">
        <w:rPr>
          <w:sz w:val="24"/>
          <w:szCs w:val="24"/>
        </w:rPr>
        <w:t xml:space="preserve">риказом Федеральной антимонопольной службы </w:t>
      </w:r>
      <w:r>
        <w:rPr>
          <w:sz w:val="24"/>
          <w:szCs w:val="24"/>
        </w:rPr>
        <w:t>от 10 февраля 2010 года  № 67  "</w:t>
      </w:r>
      <w:r w:rsidR="009F50FD" w:rsidRPr="00C23A22">
        <w:rPr>
          <w:sz w:val="24"/>
          <w:szCs w:val="24"/>
        </w:rPr>
        <w:t xml:space="preserve"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</w:t>
      </w:r>
      <w:r w:rsidR="009F50FD" w:rsidRPr="00C23A22">
        <w:rPr>
          <w:sz w:val="24"/>
          <w:szCs w:val="24"/>
        </w:rPr>
        <w:lastRenderedPageBreak/>
        <w:t>договоров может осуществляться путем пров</w:t>
      </w:r>
      <w:r>
        <w:rPr>
          <w:sz w:val="24"/>
          <w:szCs w:val="24"/>
        </w:rPr>
        <w:t>едения торгов в форме конкурса" заменить словами</w:t>
      </w:r>
      <w:r w:rsidR="009F50FD">
        <w:rPr>
          <w:sz w:val="24"/>
          <w:szCs w:val="24"/>
        </w:rPr>
        <w:t xml:space="preserve"> «</w:t>
      </w:r>
      <w:r w:rsidR="007F097F">
        <w:rPr>
          <w:sz w:val="24"/>
          <w:szCs w:val="24"/>
        </w:rPr>
        <w:t>п</w:t>
      </w:r>
      <w:r w:rsidR="009F50FD" w:rsidRPr="004B260C">
        <w:rPr>
          <w:sz w:val="24"/>
          <w:szCs w:val="24"/>
        </w:rPr>
        <w:t>риказ</w:t>
      </w:r>
      <w:r w:rsidR="009F50FD">
        <w:rPr>
          <w:sz w:val="24"/>
          <w:szCs w:val="24"/>
        </w:rPr>
        <w:t>ом</w:t>
      </w:r>
      <w:r w:rsidR="009F50FD" w:rsidRPr="004B260C">
        <w:rPr>
          <w:sz w:val="24"/>
          <w:szCs w:val="24"/>
        </w:rPr>
        <w:t xml:space="preserve"> Федеральной антимонопольной службы России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 </w:t>
      </w:r>
      <w:r>
        <w:rPr>
          <w:sz w:val="24"/>
          <w:szCs w:val="24"/>
        </w:rPr>
        <w:t>»;</w:t>
      </w:r>
    </w:p>
    <w:p w:rsidR="009F50FD" w:rsidRDefault="001E0817" w:rsidP="009F50F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2) п</w:t>
      </w:r>
      <w:r w:rsidR="009F50FD">
        <w:rPr>
          <w:sz w:val="24"/>
          <w:szCs w:val="24"/>
        </w:rPr>
        <w:t>ункт 4.2</w:t>
      </w:r>
      <w:r>
        <w:rPr>
          <w:sz w:val="24"/>
          <w:szCs w:val="24"/>
        </w:rPr>
        <w:t>.</w:t>
      </w:r>
      <w:r w:rsidR="009F50FD">
        <w:rPr>
          <w:sz w:val="24"/>
          <w:szCs w:val="24"/>
        </w:rPr>
        <w:t xml:space="preserve"> дополнить подпунктом 17 следующего содержания:</w:t>
      </w:r>
    </w:p>
    <w:p w:rsidR="009F50FD" w:rsidRDefault="009F50FD" w:rsidP="009F50FD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2772A">
        <w:rPr>
          <w:sz w:val="24"/>
          <w:szCs w:val="24"/>
        </w:rPr>
        <w:t>«17) публично-</w:t>
      </w:r>
      <w:r w:rsidRPr="001E0817">
        <w:rPr>
          <w:sz w:val="24"/>
          <w:szCs w:val="24"/>
        </w:rPr>
        <w:t xml:space="preserve">правовой </w:t>
      </w:r>
      <w:hyperlink r:id="rId9" w:history="1">
        <w:r w:rsidRPr="001E0817">
          <w:rPr>
            <w:sz w:val="24"/>
            <w:szCs w:val="24"/>
          </w:rPr>
          <w:t>компании</w:t>
        </w:r>
      </w:hyperlink>
      <w:r w:rsidRPr="0062772A">
        <w:rPr>
          <w:sz w:val="24"/>
          <w:szCs w:val="24"/>
        </w:rPr>
        <w:t xml:space="preserve"> «Единый заказчик в сфере строительства» в случае, если такое имущество передается в целях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указанной публично-правовой компании на текущий год и плановый пер</w:t>
      </w:r>
      <w:r w:rsidR="001E0817">
        <w:rPr>
          <w:sz w:val="24"/>
          <w:szCs w:val="24"/>
        </w:rPr>
        <w:t>иод.».</w:t>
      </w:r>
    </w:p>
    <w:p w:rsidR="009F50FD" w:rsidRPr="00BB245F" w:rsidRDefault="001E0817" w:rsidP="009F50F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F50FD" w:rsidRPr="00BB245F">
        <w:rPr>
          <w:sz w:val="24"/>
          <w:szCs w:val="24"/>
        </w:rPr>
        <w:t>. Опубликовать (обнародовать) настоящее решение в порядке, установленном Уставом МО «Город Удачный».</w:t>
      </w:r>
    </w:p>
    <w:p w:rsidR="009F50FD" w:rsidRPr="00BB245F" w:rsidRDefault="001E0817" w:rsidP="009F50F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9F50FD" w:rsidRPr="00BB245F">
        <w:rPr>
          <w:sz w:val="24"/>
          <w:szCs w:val="24"/>
        </w:rPr>
        <w:t>. Настоящее решение вступает в силу после его официального опубликования (обнародования).</w:t>
      </w:r>
    </w:p>
    <w:p w:rsidR="009F50FD" w:rsidRPr="00BB245F" w:rsidRDefault="001E0817" w:rsidP="009F50F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9F50FD" w:rsidRPr="00BB245F">
        <w:rPr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</w:t>
      </w:r>
      <w:bookmarkStart w:id="0" w:name="_GoBack"/>
      <w:bookmarkEnd w:id="0"/>
      <w:r w:rsidR="007F097F">
        <w:rPr>
          <w:sz w:val="24"/>
          <w:szCs w:val="24"/>
        </w:rPr>
        <w:t>Иванов С.В.).</w:t>
      </w:r>
    </w:p>
    <w:p w:rsidR="009F50FD" w:rsidRPr="00BB245F" w:rsidRDefault="009F50FD" w:rsidP="009F50FD">
      <w:pPr>
        <w:spacing w:line="360" w:lineRule="auto"/>
        <w:jc w:val="center"/>
        <w:rPr>
          <w:rFonts w:eastAsia="Calibri"/>
          <w:sz w:val="24"/>
          <w:szCs w:val="24"/>
        </w:rPr>
      </w:pPr>
    </w:p>
    <w:p w:rsidR="009F50FD" w:rsidRPr="00BB245F" w:rsidRDefault="009F50FD" w:rsidP="009F50FD">
      <w:pPr>
        <w:spacing w:line="360" w:lineRule="auto"/>
        <w:rPr>
          <w:rFonts w:eastAsia="Calibri"/>
          <w:sz w:val="24"/>
          <w:szCs w:val="24"/>
        </w:rPr>
      </w:pPr>
    </w:p>
    <w:tbl>
      <w:tblPr>
        <w:tblW w:w="9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838"/>
      </w:tblGrid>
      <w:tr w:rsidR="009F50FD" w:rsidRPr="00BB245F" w:rsidTr="00DA61BF">
        <w:trPr>
          <w:trHeight w:val="426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г</w:t>
            </w:r>
            <w:r w:rsidRPr="00BB245F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ы</w:t>
            </w:r>
            <w:r w:rsidRPr="00BB245F">
              <w:rPr>
                <w:b/>
                <w:sz w:val="24"/>
                <w:szCs w:val="24"/>
              </w:rPr>
              <w:t xml:space="preserve"> города</w:t>
            </w: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_____________О.Н. Балкарова</w:t>
            </w:r>
          </w:p>
          <w:p w:rsidR="009F50FD" w:rsidRPr="00BB245F" w:rsidRDefault="001E0817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ноября</w:t>
            </w:r>
            <w:r w:rsidR="009F50FD" w:rsidRPr="00BB245F">
              <w:rPr>
                <w:sz w:val="24"/>
                <w:szCs w:val="24"/>
              </w:rPr>
              <w:t xml:space="preserve"> 20</w:t>
            </w:r>
            <w:r w:rsidR="009F50FD">
              <w:rPr>
                <w:sz w:val="24"/>
                <w:szCs w:val="24"/>
              </w:rPr>
              <w:t>23</w:t>
            </w:r>
            <w:r w:rsidR="009F50FD" w:rsidRPr="00BB245F">
              <w:rPr>
                <w:sz w:val="24"/>
                <w:szCs w:val="24"/>
              </w:rPr>
              <w:t xml:space="preserve"> года</w:t>
            </w: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BB245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B245F">
              <w:rPr>
                <w:b/>
                <w:sz w:val="24"/>
                <w:szCs w:val="24"/>
              </w:rPr>
              <w:t>Председатель</w:t>
            </w: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B245F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B245F">
              <w:rPr>
                <w:b/>
                <w:sz w:val="24"/>
                <w:szCs w:val="24"/>
              </w:rPr>
              <w:t>_____________В.В. Файзулин</w:t>
            </w: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9F50FD" w:rsidRPr="00BB245F" w:rsidRDefault="009F50FD" w:rsidP="00DA61B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9F50FD" w:rsidRPr="00BB245F" w:rsidRDefault="009F50FD" w:rsidP="009F50FD">
      <w:pPr>
        <w:pStyle w:val="a6"/>
        <w:spacing w:line="360" w:lineRule="auto"/>
        <w:jc w:val="left"/>
      </w:pPr>
    </w:p>
    <w:p w:rsidR="009F50FD" w:rsidRPr="00BB245F" w:rsidRDefault="009F50FD" w:rsidP="009F50FD">
      <w:pPr>
        <w:pStyle w:val="a6"/>
        <w:spacing w:line="360" w:lineRule="auto"/>
        <w:jc w:val="left"/>
      </w:pPr>
    </w:p>
    <w:p w:rsidR="0045032F" w:rsidRDefault="0045032F">
      <w:pPr>
        <w:ind w:firstLine="0"/>
        <w:jc w:val="left"/>
        <w:rPr>
          <w:sz w:val="24"/>
          <w:szCs w:val="24"/>
        </w:rPr>
      </w:pPr>
    </w:p>
    <w:sectPr w:rsidR="0045032F" w:rsidSect="000659B2">
      <w:headerReference w:type="default" r:id="rId10"/>
      <w:footerReference w:type="default" r:id="rId11"/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09C" w:rsidRDefault="002F009C" w:rsidP="00E83FDD">
      <w:r>
        <w:separator/>
      </w:r>
    </w:p>
  </w:endnote>
  <w:endnote w:type="continuationSeparator" w:id="0">
    <w:p w:rsidR="002F009C" w:rsidRDefault="002F009C" w:rsidP="00E8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90251"/>
    </w:sdtPr>
    <w:sdtEndPr/>
    <w:sdtContent>
      <w:p w:rsidR="0053536D" w:rsidRDefault="002F009C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8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536D" w:rsidRDefault="0053536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09C" w:rsidRDefault="002F009C" w:rsidP="00E83FDD">
      <w:r>
        <w:separator/>
      </w:r>
    </w:p>
  </w:footnote>
  <w:footnote w:type="continuationSeparator" w:id="0">
    <w:p w:rsidR="002F009C" w:rsidRDefault="002F009C" w:rsidP="00E83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FDD" w:rsidRDefault="00E83FDD">
    <w:pPr>
      <w:pStyle w:val="ad"/>
    </w:pPr>
    <w:r>
      <w:t xml:space="preserve">                                                                                                      </w:t>
    </w:r>
    <w:r w:rsidR="00240020">
      <w:t xml:space="preserve">                     </w:t>
    </w:r>
  </w:p>
  <w:p w:rsidR="00E83FDD" w:rsidRDefault="00E83FD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2644F"/>
    <w:multiLevelType w:val="hybridMultilevel"/>
    <w:tmpl w:val="F47E39C8"/>
    <w:lvl w:ilvl="0" w:tplc="0419000F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5D6930"/>
    <w:multiLevelType w:val="multilevel"/>
    <w:tmpl w:val="3A8680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568A315E"/>
    <w:multiLevelType w:val="multilevel"/>
    <w:tmpl w:val="DE749AE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684447FA"/>
    <w:multiLevelType w:val="hybridMultilevel"/>
    <w:tmpl w:val="48789A1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B678F3"/>
    <w:multiLevelType w:val="multilevel"/>
    <w:tmpl w:val="B83A1CC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7171478D"/>
    <w:multiLevelType w:val="hybridMultilevel"/>
    <w:tmpl w:val="48A43856"/>
    <w:lvl w:ilvl="0" w:tplc="0419000F">
      <w:start w:val="1"/>
      <w:numFmt w:val="decimal"/>
      <w:lvlText w:val="%1."/>
      <w:lvlJc w:val="left"/>
      <w:pPr>
        <w:tabs>
          <w:tab w:val="num" w:pos="5322"/>
        </w:tabs>
        <w:ind w:left="5322" w:hanging="360"/>
      </w:pPr>
    </w:lvl>
    <w:lvl w:ilvl="1" w:tplc="04190011">
      <w:start w:val="1"/>
      <w:numFmt w:val="decimal"/>
      <w:lvlText w:val="%2)"/>
      <w:lvlJc w:val="left"/>
      <w:pPr>
        <w:tabs>
          <w:tab w:val="num" w:pos="6042"/>
        </w:tabs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762"/>
        </w:tabs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82"/>
        </w:tabs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202"/>
        </w:tabs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922"/>
        </w:tabs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642"/>
        </w:tabs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362"/>
        </w:tabs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082"/>
        </w:tabs>
        <w:ind w:left="11082" w:hanging="180"/>
      </w:pPr>
    </w:lvl>
  </w:abstractNum>
  <w:abstractNum w:abstractNumId="12">
    <w:nsid w:val="791143C6"/>
    <w:multiLevelType w:val="hybridMultilevel"/>
    <w:tmpl w:val="D81E9340"/>
    <w:lvl w:ilvl="0" w:tplc="9E467AC8">
      <w:start w:val="1"/>
      <w:numFmt w:val="decimal"/>
      <w:lvlText w:val="%1."/>
      <w:lvlJc w:val="left"/>
      <w:pPr>
        <w:ind w:left="1615" w:hanging="76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DAD3439"/>
    <w:multiLevelType w:val="hybridMultilevel"/>
    <w:tmpl w:val="ACF6F7D8"/>
    <w:lvl w:ilvl="0" w:tplc="11DED2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1"/>
  </w:num>
  <w:num w:numId="7">
    <w:abstractNumId w:val="4"/>
  </w:num>
  <w:num w:numId="8">
    <w:abstractNumId w:val="8"/>
  </w:num>
  <w:num w:numId="9">
    <w:abstractNumId w:val="12"/>
  </w:num>
  <w:num w:numId="10">
    <w:abstractNumId w:val="14"/>
  </w:num>
  <w:num w:numId="11">
    <w:abstractNumId w:val="2"/>
  </w:num>
  <w:num w:numId="12">
    <w:abstractNumId w:val="13"/>
  </w:num>
  <w:num w:numId="13">
    <w:abstractNumId w:val="11"/>
  </w:num>
  <w:num w:numId="14">
    <w:abstractNumId w:val="6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35237"/>
    <w:rsid w:val="00042BF4"/>
    <w:rsid w:val="000445D6"/>
    <w:rsid w:val="00047799"/>
    <w:rsid w:val="00053926"/>
    <w:rsid w:val="00064965"/>
    <w:rsid w:val="000659B2"/>
    <w:rsid w:val="00083487"/>
    <w:rsid w:val="000945BC"/>
    <w:rsid w:val="000B3841"/>
    <w:rsid w:val="00105F2F"/>
    <w:rsid w:val="00137855"/>
    <w:rsid w:val="00151C62"/>
    <w:rsid w:val="00154E41"/>
    <w:rsid w:val="001754B4"/>
    <w:rsid w:val="001839C8"/>
    <w:rsid w:val="001B28DB"/>
    <w:rsid w:val="001E0817"/>
    <w:rsid w:val="001F356E"/>
    <w:rsid w:val="00240020"/>
    <w:rsid w:val="00281765"/>
    <w:rsid w:val="002E2FE1"/>
    <w:rsid w:val="002E36AF"/>
    <w:rsid w:val="002E7CF6"/>
    <w:rsid w:val="002F009C"/>
    <w:rsid w:val="00304D97"/>
    <w:rsid w:val="00320209"/>
    <w:rsid w:val="00332DD5"/>
    <w:rsid w:val="003660BB"/>
    <w:rsid w:val="003921D5"/>
    <w:rsid w:val="003B0893"/>
    <w:rsid w:val="003F5879"/>
    <w:rsid w:val="003F7C17"/>
    <w:rsid w:val="003F7D82"/>
    <w:rsid w:val="00404E24"/>
    <w:rsid w:val="00413634"/>
    <w:rsid w:val="00422633"/>
    <w:rsid w:val="00432AA4"/>
    <w:rsid w:val="0044326D"/>
    <w:rsid w:val="0045032F"/>
    <w:rsid w:val="00450366"/>
    <w:rsid w:val="00466D1A"/>
    <w:rsid w:val="00471F1E"/>
    <w:rsid w:val="004821F5"/>
    <w:rsid w:val="004D659E"/>
    <w:rsid w:val="004E529F"/>
    <w:rsid w:val="005062EB"/>
    <w:rsid w:val="0053536D"/>
    <w:rsid w:val="00593AB0"/>
    <w:rsid w:val="005C3886"/>
    <w:rsid w:val="006139E6"/>
    <w:rsid w:val="0067156F"/>
    <w:rsid w:val="006F239F"/>
    <w:rsid w:val="00786206"/>
    <w:rsid w:val="007B724F"/>
    <w:rsid w:val="007D3758"/>
    <w:rsid w:val="007F097F"/>
    <w:rsid w:val="007F45C2"/>
    <w:rsid w:val="0084635D"/>
    <w:rsid w:val="00875C8E"/>
    <w:rsid w:val="00895458"/>
    <w:rsid w:val="008B2FBA"/>
    <w:rsid w:val="008C0F7D"/>
    <w:rsid w:val="008F4482"/>
    <w:rsid w:val="00923EB3"/>
    <w:rsid w:val="00944AD2"/>
    <w:rsid w:val="00964789"/>
    <w:rsid w:val="0096646C"/>
    <w:rsid w:val="009753D8"/>
    <w:rsid w:val="009B546A"/>
    <w:rsid w:val="009F50FD"/>
    <w:rsid w:val="00A23CAF"/>
    <w:rsid w:val="00A768D7"/>
    <w:rsid w:val="00A92D3A"/>
    <w:rsid w:val="00AF1BF1"/>
    <w:rsid w:val="00B54198"/>
    <w:rsid w:val="00BA2366"/>
    <w:rsid w:val="00BB0797"/>
    <w:rsid w:val="00BB6194"/>
    <w:rsid w:val="00BE0496"/>
    <w:rsid w:val="00BE128A"/>
    <w:rsid w:val="00C42362"/>
    <w:rsid w:val="00C71067"/>
    <w:rsid w:val="00C8448D"/>
    <w:rsid w:val="00CA35B6"/>
    <w:rsid w:val="00D14F57"/>
    <w:rsid w:val="00DC6DC3"/>
    <w:rsid w:val="00E04F0E"/>
    <w:rsid w:val="00E10E5B"/>
    <w:rsid w:val="00E231FB"/>
    <w:rsid w:val="00E45FC0"/>
    <w:rsid w:val="00E83FDD"/>
    <w:rsid w:val="00E90AB9"/>
    <w:rsid w:val="00F1686A"/>
    <w:rsid w:val="00F478DF"/>
    <w:rsid w:val="00F70613"/>
    <w:rsid w:val="00FB3E31"/>
    <w:rsid w:val="00FB7C3E"/>
    <w:rsid w:val="00FC350B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C6236-90D8-435E-833D-37219E08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964789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593A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3AB0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0445D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E83F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83FDD"/>
  </w:style>
  <w:style w:type="paragraph" w:styleId="af">
    <w:name w:val="footer"/>
    <w:basedOn w:val="a"/>
    <w:link w:val="af0"/>
    <w:uiPriority w:val="99"/>
    <w:unhideWhenUsed/>
    <w:rsid w:val="00E83F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83FDD"/>
  </w:style>
  <w:style w:type="character" w:customStyle="1" w:styleId="af1">
    <w:name w:val="Гипертекстовая ссылка"/>
    <w:basedOn w:val="a0"/>
    <w:rsid w:val="000659B2"/>
    <w:rPr>
      <w:rFonts w:cs="Times New Roman"/>
      <w:color w:val="106BBE"/>
    </w:rPr>
  </w:style>
  <w:style w:type="character" w:customStyle="1" w:styleId="af2">
    <w:name w:val="Цветовое выделение"/>
    <w:uiPriority w:val="99"/>
    <w:rsid w:val="000659B2"/>
    <w:rPr>
      <w:b/>
      <w:color w:val="26282F"/>
    </w:rPr>
  </w:style>
  <w:style w:type="character" w:styleId="af3">
    <w:name w:val="Hyperlink"/>
    <w:basedOn w:val="a0"/>
    <w:rsid w:val="0053536D"/>
    <w:rPr>
      <w:strike w:val="0"/>
      <w:dstrike w:val="0"/>
      <w:color w:val="0B74B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4F3A9A4657EC8529F9781C331EA024ED2A4064AA47EDD992EE30591F44525E958414A1AF707DAB2F01701A7AS20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904C-CD35-4523-982E-DCF97366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2023-11-09T06:31:00Z</cp:lastPrinted>
  <dcterms:created xsi:type="dcterms:W3CDTF">2023-11-29T10:22:00Z</dcterms:created>
  <dcterms:modified xsi:type="dcterms:W3CDTF">2023-11-29T10:22:00Z</dcterms:modified>
</cp:coreProperties>
</file>